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9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4"/>
        <w:gridCol w:w="4817"/>
        <w:gridCol w:w="19"/>
        <w:gridCol w:w="153"/>
      </w:tblGrid>
      <w:tr w:rsidR="009571B8" w:rsidRPr="00DA5D99" w:rsidTr="009072E5">
        <w:trPr>
          <w:trHeight w:val="73"/>
        </w:trPr>
        <w:tc>
          <w:tcPr>
            <w:tcW w:w="14913" w:type="dxa"/>
            <w:gridSpan w:val="4"/>
            <w:vAlign w:val="center"/>
          </w:tcPr>
          <w:bookmarkStart w:id="0" w:name="_Hlk121690783"/>
          <w:p w:rsidR="009571B8" w:rsidRPr="00075B90" w:rsidRDefault="009571B8" w:rsidP="00075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begin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instrText xml:space="preserve"> MERGEFIELD Назв_нов </w:instrTex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separate"/>
            </w:r>
            <w:r w:rsidR="001E733E" w:rsidRPr="00D5456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ar-SA"/>
              </w:rPr>
              <w:t>Приватне акціонерне товариство "Трикратське кар'єроуправлiння"</w: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(ідентифікаційний код </w: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begin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instrText xml:space="preserve"> MERGEFIELD ЄДРПОУ </w:instrTex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separate"/>
            </w:r>
            <w:r w:rsidR="001E733E" w:rsidRPr="00D5456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ar-SA"/>
              </w:rPr>
              <w:t>03327279</w: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</w:tr>
      <w:tr w:rsidR="009571B8" w:rsidRPr="00DA5D99" w:rsidTr="009072E5">
        <w:trPr>
          <w:trHeight w:val="854"/>
        </w:trPr>
        <w:tc>
          <w:tcPr>
            <w:tcW w:w="14913" w:type="dxa"/>
            <w:gridSpan w:val="4"/>
            <w:tcBorders>
              <w:bottom w:val="single" w:sz="4" w:space="0" w:color="000000"/>
            </w:tcBorders>
            <w:vAlign w:val="center"/>
          </w:tcPr>
          <w:p w:rsidR="009571B8" w:rsidRPr="00075B90" w:rsidRDefault="009571B8" w:rsidP="00075B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БЮЛЛЕТЕНЬ  Для кумулятивного  голосування на  загальних зборах, які проводяться дистанційно </w: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begin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instrText xml:space="preserve"> MERGEFIELD Дата_заг_зборів </w:instrTex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separate"/>
            </w:r>
            <w:r w:rsidR="001E733E" w:rsidRPr="00D5456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ar-SA"/>
              </w:rPr>
              <w:t>30.04.2025</w: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року</w:t>
            </w:r>
          </w:p>
          <w:p w:rsidR="009571B8" w:rsidRPr="00075B90" w:rsidRDefault="009571B8" w:rsidP="00075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(голосування на чергових загальних зборах </w: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begin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instrText xml:space="preserve"> MERGEFIELD Назв_нов_сокр </w:instrTex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separate"/>
            </w:r>
            <w:r w:rsidR="001E733E" w:rsidRPr="00D5456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ar-SA"/>
              </w:rPr>
              <w:t>ПрАТ "Трикратське кар'єроуправлiння"</w: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 починається </w:t>
            </w:r>
            <w:r w:rsidR="00906C2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begin"/>
            </w:r>
            <w:r w:rsidR="00906C2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instrText xml:space="preserve"> MERGEFIELD Дата_розміщення_бюлетеня_вибори_для_голо </w:instrText>
            </w:r>
            <w:r w:rsidR="00906C2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separate"/>
            </w:r>
            <w:r w:rsidR="001E733E" w:rsidRPr="00D5456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ar-SA"/>
              </w:rPr>
              <w:t>11 години 24.04.2025</w:t>
            </w:r>
            <w:r w:rsidR="00906C2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року та завершується о 18 годині 00 хв. </w: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begin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instrText xml:space="preserve"> MERGEFIELD Дата_заг_зборів </w:instrTex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separate"/>
            </w:r>
            <w:r w:rsidR="001E733E" w:rsidRPr="00D54564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ar-SA"/>
              </w:rPr>
              <w:t>30.04.2025</w:t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fldChar w:fldCharType="end"/>
            </w:r>
            <w:r w:rsidRPr="00075B90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року)</w:t>
            </w: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2"/>
          <w:wAfter w:w="172" w:type="dxa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Дата проведення загальних зборів: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instrText xml:space="preserve"> MERGEFIELD Дата_заг_зборів </w:instrText>
            </w:r>
            <w:r>
              <w:fldChar w:fldCharType="separate"/>
            </w:r>
            <w:r w:rsidR="001E733E" w:rsidRPr="00D54564">
              <w:rPr>
                <w:rFonts w:ascii="Times New Roman" w:eastAsia="Times New Roman" w:hAnsi="Times New Roman"/>
                <w:noProof/>
                <w:sz w:val="20"/>
                <w:szCs w:val="20"/>
                <w:lang w:eastAsia="ar-SA"/>
              </w:rPr>
              <w:t>30.04.2025</w:t>
            </w:r>
            <w: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року</w:t>
            </w: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2"/>
          <w:wAfter w:w="172" w:type="dxa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Дата заповнення бюлетеня акціонером (представником акціонера):                         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2"/>
          <w:wAfter w:w="172" w:type="dxa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загальна кількість членів органу акціонерного товариства, що обираються шляхом кумулятивного голосування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2E5" w:rsidRDefault="00665A63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63"/>
        </w:trPr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Реквізити акціонера:</w:t>
            </w: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2"/>
          <w:wAfter w:w="172" w:type="dxa"/>
          <w:trHeight w:val="38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Прізвище, ім’я та по батькові/Найменування акціонера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2"/>
          <w:wAfter w:w="172" w:type="dxa"/>
          <w:trHeight w:val="21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Назва, серія (за наявності), номер, дата видачі документа, що посвідчує особу акціонера (для фізичної особи)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2"/>
          <w:wAfter w:w="172" w:type="dxa"/>
          <w:trHeight w:val="786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Реєстраційний номер облікової картки платника податків (для акціонера –  фізичної особи (за наявності)) або ідентифікаційний код юридичної особи (Код за ЄДРПОУ) – акціонера 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територією України)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63"/>
        </w:trPr>
        <w:tc>
          <w:tcPr>
            <w:tcW w:w="14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Реквізити представника акціонера (за наявності):  </w:t>
            </w: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2"/>
          <w:wAfter w:w="172" w:type="dxa"/>
          <w:trHeight w:val="517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Прізвище, ім’я та по батькові / Найменування представника акціонера</w:t>
            </w:r>
          </w:p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2"/>
          <w:wAfter w:w="172" w:type="dxa"/>
          <w:trHeight w:val="177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2"/>
          <w:wAfter w:w="172" w:type="dxa"/>
          <w:trHeight w:val="11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2"/>
          <w:wAfter w:w="172" w:type="dxa"/>
          <w:trHeight w:val="11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E5" w:rsidRDefault="009072E5" w:rsidP="00CB55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Кількість голосуючих акцій акціонера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E5" w:rsidRDefault="009072E5" w:rsidP="00CB559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9072E5" w:rsidTr="009072E5">
        <w:tblPrEx>
          <w:tblLook w:val="04A0" w:firstRow="1" w:lastRow="0" w:firstColumn="1" w:lastColumn="0" w:noHBand="0" w:noVBand="1"/>
        </w:tblPrEx>
        <w:trPr>
          <w:gridAfter w:val="1"/>
          <w:wAfter w:w="153" w:type="dxa"/>
          <w:trHeight w:val="121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72E5" w:rsidRDefault="009072E5" w:rsidP="00CB55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Кількість голосів, що належать акціонеру: * (при застосуванні кумулятивного голосування Кількість голосів, що належать акціонеру=кількість голосуючих акцій акціонера помножена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кількість членів органу товариства, що обираються.)</w:t>
            </w:r>
          </w:p>
        </w:tc>
        <w:tc>
          <w:tcPr>
            <w:tcW w:w="4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2E5" w:rsidRDefault="009072E5" w:rsidP="00CB5598">
            <w:pPr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072E5" w:rsidRDefault="009072E5" w:rsidP="009072E5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Питання порядку денного, винесене на голосування:</w:t>
      </w:r>
    </w:p>
    <w:bookmarkEnd w:id="0"/>
    <w:p w:rsidR="00A605F0" w:rsidRPr="00F80A4B" w:rsidRDefault="004352B4" w:rsidP="00075B90">
      <w:pPr>
        <w:pStyle w:val="1"/>
        <w:shd w:val="clear" w:color="auto" w:fill="auto"/>
        <w:tabs>
          <w:tab w:val="left" w:pos="351"/>
        </w:tabs>
        <w:spacing w:line="240" w:lineRule="auto"/>
        <w:rPr>
          <w:sz w:val="18"/>
          <w:szCs w:val="18"/>
          <w:lang w:val="uk-UA"/>
        </w:rPr>
      </w:pPr>
      <w:r w:rsidRPr="002A357E">
        <w:rPr>
          <w:sz w:val="20"/>
          <w:szCs w:val="20"/>
        </w:rPr>
        <w:t xml:space="preserve">11. </w:t>
      </w:r>
      <w:proofErr w:type="spellStart"/>
      <w:r w:rsidRPr="002A357E">
        <w:rPr>
          <w:sz w:val="20"/>
          <w:szCs w:val="20"/>
        </w:rPr>
        <w:t>Обрання</w:t>
      </w:r>
      <w:proofErr w:type="spellEnd"/>
      <w:r w:rsidRPr="002A357E">
        <w:rPr>
          <w:sz w:val="20"/>
          <w:szCs w:val="20"/>
        </w:rPr>
        <w:t xml:space="preserve"> </w:t>
      </w:r>
      <w:proofErr w:type="spellStart"/>
      <w:r w:rsidRPr="002A357E">
        <w:rPr>
          <w:sz w:val="20"/>
          <w:szCs w:val="20"/>
        </w:rPr>
        <w:t>членів</w:t>
      </w:r>
      <w:proofErr w:type="spellEnd"/>
      <w:r w:rsidRPr="002A357E">
        <w:rPr>
          <w:sz w:val="20"/>
          <w:szCs w:val="20"/>
        </w:rPr>
        <w:t xml:space="preserve"> </w:t>
      </w:r>
      <w:proofErr w:type="spellStart"/>
      <w:r w:rsidRPr="002A357E">
        <w:rPr>
          <w:sz w:val="20"/>
          <w:szCs w:val="20"/>
        </w:rPr>
        <w:t>Наглядової</w:t>
      </w:r>
      <w:proofErr w:type="spellEnd"/>
      <w:r w:rsidRPr="002A357E">
        <w:rPr>
          <w:sz w:val="20"/>
          <w:szCs w:val="20"/>
        </w:rPr>
        <w:t xml:space="preserve"> Ради.</w:t>
      </w:r>
    </w:p>
    <w:p w:rsidR="00A605F0" w:rsidRPr="00F80A4B" w:rsidRDefault="00A605F0" w:rsidP="009F1065">
      <w:pPr>
        <w:pBdr>
          <w:top w:val="single" w:sz="6" w:space="1" w:color="000000"/>
          <w:left w:val="single" w:sz="6" w:space="7" w:color="000000"/>
          <w:bottom w:val="single" w:sz="6" w:space="1" w:color="000000"/>
          <w:right w:val="single" w:sz="6" w:space="6" w:color="000000"/>
        </w:pBd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80A4B">
        <w:rPr>
          <w:rFonts w:ascii="Times New Roman" w:hAnsi="Times New Roman"/>
          <w:sz w:val="20"/>
          <w:szCs w:val="20"/>
        </w:rPr>
        <w:t xml:space="preserve">Проект рішення : </w:t>
      </w:r>
      <w:r w:rsidRPr="00F80A4B">
        <w:rPr>
          <w:rFonts w:ascii="Times New Roman" w:hAnsi="Times New Roman"/>
          <w:color w:val="000000"/>
          <w:sz w:val="20"/>
          <w:szCs w:val="20"/>
          <w:lang w:eastAsia="zh-CN"/>
        </w:rPr>
        <w:t xml:space="preserve"> </w:t>
      </w:r>
      <w:r w:rsidR="004352B4" w:rsidRPr="002A357E">
        <w:rPr>
          <w:rFonts w:ascii="Times New Roman" w:hAnsi="Times New Roman"/>
          <w:sz w:val="20"/>
          <w:szCs w:val="20"/>
        </w:rPr>
        <w:t>Обрати членів наглядової ради: (відповідно до результатів голосування за запропонованими кандидатурами) строком на 3 роки</w:t>
      </w:r>
      <w:r w:rsidRPr="00F80A4B">
        <w:rPr>
          <w:sz w:val="18"/>
          <w:szCs w:val="18"/>
        </w:rPr>
        <w:t>.</w:t>
      </w:r>
    </w:p>
    <w:tbl>
      <w:tblPr>
        <w:tblW w:w="14982" w:type="dxa"/>
        <w:tblInd w:w="-9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6464"/>
        <w:gridCol w:w="3828"/>
        <w:gridCol w:w="2070"/>
        <w:gridCol w:w="2182"/>
      </w:tblGrid>
      <w:tr w:rsidR="00A605F0" w:rsidRPr="00F80A4B" w:rsidTr="009F1065">
        <w:tc>
          <w:tcPr>
            <w:tcW w:w="4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F0" w:rsidRPr="00F80A4B" w:rsidRDefault="00A605F0" w:rsidP="00075B90">
            <w:pPr>
              <w:pStyle w:val="a5"/>
              <w:rPr>
                <w:b/>
                <w:bCs/>
                <w:sz w:val="16"/>
                <w:szCs w:val="16"/>
                <w:lang w:val="uk-UA"/>
              </w:rPr>
            </w:pPr>
            <w:r w:rsidRPr="00F80A4B">
              <w:rPr>
                <w:b/>
                <w:bCs/>
                <w:sz w:val="16"/>
                <w:szCs w:val="16"/>
                <w:lang w:val="uk-UA"/>
              </w:rPr>
              <w:t xml:space="preserve">№ </w:t>
            </w:r>
          </w:p>
          <w:p w:rsidR="00A605F0" w:rsidRPr="00F80A4B" w:rsidRDefault="00A605F0" w:rsidP="00075B90">
            <w:pPr>
              <w:pStyle w:val="a5"/>
              <w:rPr>
                <w:b/>
                <w:bCs/>
                <w:sz w:val="16"/>
                <w:szCs w:val="16"/>
                <w:lang w:val="uk-UA"/>
              </w:rPr>
            </w:pPr>
            <w:r w:rsidRPr="00F80A4B">
              <w:rPr>
                <w:b/>
                <w:bCs/>
                <w:sz w:val="16"/>
                <w:szCs w:val="16"/>
                <w:lang w:val="uk-UA"/>
              </w:rPr>
              <w:t>п/п</w:t>
            </w:r>
          </w:p>
        </w:tc>
        <w:tc>
          <w:tcPr>
            <w:tcW w:w="646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F0" w:rsidRPr="00F80A4B" w:rsidRDefault="00A605F0" w:rsidP="00075B90">
            <w:pPr>
              <w:pStyle w:val="a5"/>
              <w:rPr>
                <w:b/>
                <w:bCs/>
                <w:sz w:val="16"/>
                <w:szCs w:val="16"/>
                <w:lang w:val="uk-UA"/>
              </w:rPr>
            </w:pPr>
            <w:r w:rsidRPr="00F80A4B">
              <w:rPr>
                <w:b/>
                <w:bCs/>
                <w:sz w:val="16"/>
                <w:szCs w:val="16"/>
                <w:lang w:val="uk-UA"/>
              </w:rPr>
              <w:t xml:space="preserve">П.І. Б. Кандидата, </w:t>
            </w:r>
          </w:p>
        </w:tc>
        <w:tc>
          <w:tcPr>
            <w:tcW w:w="80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5F0" w:rsidRPr="00701DED" w:rsidRDefault="00A605F0" w:rsidP="00075B90">
            <w:pPr>
              <w:pStyle w:val="a5"/>
              <w:rPr>
                <w:sz w:val="20"/>
                <w:szCs w:val="20"/>
                <w:lang w:val="uk-UA"/>
              </w:rPr>
            </w:pPr>
            <w:r w:rsidRPr="00701DED">
              <w:rPr>
                <w:bCs/>
                <w:sz w:val="20"/>
                <w:szCs w:val="20"/>
                <w:lang w:val="uk-UA"/>
              </w:rPr>
              <w:t xml:space="preserve">Варіанти голосування акціонера </w:t>
            </w:r>
            <w:r w:rsidR="00701DED" w:rsidRPr="00701DED">
              <w:rPr>
                <w:bCs/>
                <w:sz w:val="20"/>
                <w:szCs w:val="20"/>
                <w:lang w:val="uk-UA"/>
              </w:rPr>
              <w:t>(</w:t>
            </w:r>
            <w:r w:rsidR="00701DED" w:rsidRPr="00701DED">
              <w:rPr>
                <w:color w:val="333333"/>
                <w:sz w:val="20"/>
                <w:szCs w:val="20"/>
                <w:lang w:val="uk-UA"/>
              </w:rPr>
              <w:t>місце для зазначення акціонером (представником акціонера) кількості голосів, яку він віддає за кожного кандидата</w:t>
            </w:r>
            <w:r w:rsidR="00701DED" w:rsidRPr="00701DED">
              <w:rPr>
                <w:bCs/>
                <w:sz w:val="20"/>
                <w:szCs w:val="20"/>
                <w:lang w:val="uk-UA"/>
              </w:rPr>
              <w:t>)</w:t>
            </w:r>
          </w:p>
        </w:tc>
      </w:tr>
      <w:tr w:rsidR="00A605F0" w:rsidRPr="00F80A4B" w:rsidTr="009F1065">
        <w:trPr>
          <w:trHeight w:val="178"/>
        </w:trPr>
        <w:tc>
          <w:tcPr>
            <w:tcW w:w="4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F0" w:rsidRPr="00F80A4B" w:rsidRDefault="00A605F0" w:rsidP="00075B90">
            <w:pPr>
              <w:pStyle w:val="a5"/>
              <w:snapToGrid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64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F0" w:rsidRPr="00F80A4B" w:rsidRDefault="00A605F0" w:rsidP="00075B90">
            <w:pPr>
              <w:pStyle w:val="a5"/>
              <w:snapToGrid w:val="0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F0" w:rsidRPr="00F80A4B" w:rsidRDefault="00A605F0" w:rsidP="00075B90">
            <w:pPr>
              <w:pStyle w:val="a5"/>
              <w:rPr>
                <w:bCs/>
                <w:sz w:val="14"/>
                <w:szCs w:val="14"/>
                <w:lang w:val="uk-UA"/>
              </w:rPr>
            </w:pPr>
            <w:r w:rsidRPr="00F80A4B">
              <w:rPr>
                <w:bCs/>
                <w:sz w:val="14"/>
                <w:szCs w:val="14"/>
                <w:lang w:val="uk-UA"/>
              </w:rPr>
              <w:t>ЗА</w:t>
            </w:r>
          </w:p>
        </w:tc>
        <w:tc>
          <w:tcPr>
            <w:tcW w:w="20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5F0" w:rsidRPr="00F80A4B" w:rsidRDefault="00A605F0" w:rsidP="00075B90">
            <w:pPr>
              <w:pStyle w:val="a5"/>
              <w:rPr>
                <w:bCs/>
                <w:sz w:val="14"/>
                <w:szCs w:val="14"/>
                <w:lang w:val="uk-UA"/>
              </w:rPr>
            </w:pPr>
            <w:r w:rsidRPr="00F80A4B">
              <w:rPr>
                <w:bCs/>
                <w:sz w:val="14"/>
                <w:szCs w:val="14"/>
                <w:lang w:val="uk-UA"/>
              </w:rPr>
              <w:t>ПРОТИ</w:t>
            </w:r>
          </w:p>
          <w:p w:rsidR="00A605F0" w:rsidRPr="00F80A4B" w:rsidRDefault="00A605F0" w:rsidP="00075B90">
            <w:pPr>
              <w:pStyle w:val="a5"/>
              <w:rPr>
                <w:bCs/>
                <w:sz w:val="14"/>
                <w:szCs w:val="14"/>
                <w:lang w:val="uk-UA"/>
              </w:rPr>
            </w:pPr>
            <w:r w:rsidRPr="00F80A4B">
              <w:rPr>
                <w:bCs/>
                <w:sz w:val="14"/>
                <w:szCs w:val="14"/>
                <w:lang w:val="uk-UA"/>
              </w:rPr>
              <w:t>усіх кандида</w:t>
            </w:r>
            <w:r w:rsidRPr="00F80A4B">
              <w:rPr>
                <w:bCs/>
                <w:sz w:val="14"/>
                <w:szCs w:val="14"/>
                <w:lang w:val="uk-UA"/>
              </w:rPr>
              <w:softHyphen/>
              <w:t xml:space="preserve">тів 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5F0" w:rsidRPr="00F80A4B" w:rsidRDefault="00A605F0" w:rsidP="00075B90">
            <w:pPr>
              <w:pStyle w:val="a5"/>
              <w:rPr>
                <w:bCs/>
                <w:sz w:val="14"/>
                <w:szCs w:val="14"/>
                <w:lang w:val="uk-UA"/>
              </w:rPr>
            </w:pPr>
            <w:r w:rsidRPr="00F80A4B">
              <w:rPr>
                <w:bCs/>
                <w:sz w:val="14"/>
                <w:szCs w:val="14"/>
                <w:lang w:val="uk-UA"/>
              </w:rPr>
              <w:t xml:space="preserve">УТРИМАВСЯ </w:t>
            </w:r>
          </w:p>
          <w:p w:rsidR="00A605F0" w:rsidRPr="00F80A4B" w:rsidRDefault="00A605F0" w:rsidP="00075B90">
            <w:pPr>
              <w:pStyle w:val="a5"/>
              <w:rPr>
                <w:sz w:val="14"/>
                <w:szCs w:val="14"/>
                <w:lang w:val="uk-UA"/>
              </w:rPr>
            </w:pPr>
            <w:r w:rsidRPr="00F80A4B">
              <w:rPr>
                <w:bCs/>
                <w:sz w:val="14"/>
                <w:szCs w:val="14"/>
                <w:lang w:val="uk-UA"/>
              </w:rPr>
              <w:t xml:space="preserve">щодо усіх кандидатів </w:t>
            </w:r>
          </w:p>
        </w:tc>
      </w:tr>
      <w:tr w:rsidR="006A25A4" w:rsidRPr="00F80A4B" w:rsidTr="00665A63">
        <w:tc>
          <w:tcPr>
            <w:tcW w:w="43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A25A4" w:rsidRPr="00F80A4B" w:rsidRDefault="006A25A4" w:rsidP="006A25A4">
            <w:pPr>
              <w:pStyle w:val="a5"/>
              <w:rPr>
                <w:sz w:val="16"/>
                <w:szCs w:val="16"/>
                <w:lang w:val="uk-UA"/>
              </w:rPr>
            </w:pPr>
            <w:r w:rsidRPr="00F80A4B">
              <w:rPr>
                <w:lang w:val="uk-UA"/>
              </w:rPr>
              <w:t>1.</w:t>
            </w:r>
          </w:p>
        </w:tc>
        <w:tc>
          <w:tcPr>
            <w:tcW w:w="6464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A25A4" w:rsidRPr="00665A63" w:rsidRDefault="006A25A4" w:rsidP="006A25A4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665A63">
              <w:rPr>
                <w:rFonts w:ascii="Times New Roman" w:hAnsi="Times New Roman" w:cs="Times New Roman"/>
                <w:lang w:val="uk-UA"/>
              </w:rPr>
              <w:t>Коробчинський</w:t>
            </w:r>
            <w:proofErr w:type="spellEnd"/>
            <w:r w:rsidRPr="00665A63">
              <w:rPr>
                <w:rFonts w:ascii="Times New Roman" w:hAnsi="Times New Roman" w:cs="Times New Roman"/>
                <w:lang w:val="uk-UA"/>
              </w:rPr>
              <w:t xml:space="preserve"> Артур Олександрович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6A25A4" w:rsidRPr="001C3C4B" w:rsidRDefault="006A25A4" w:rsidP="006A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25A4" w:rsidRPr="00F80A4B" w:rsidRDefault="006A25A4" w:rsidP="006A25A4">
            <w:pPr>
              <w:pStyle w:val="a5"/>
              <w:snapToGrid w:val="0"/>
              <w:rPr>
                <w:lang w:val="uk-UA"/>
              </w:rPr>
            </w:pPr>
          </w:p>
        </w:tc>
        <w:tc>
          <w:tcPr>
            <w:tcW w:w="2182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5A4" w:rsidRPr="00F80A4B" w:rsidRDefault="006A25A4" w:rsidP="006A25A4">
            <w:pPr>
              <w:pStyle w:val="a5"/>
              <w:snapToGrid w:val="0"/>
              <w:rPr>
                <w:lang w:val="uk-UA"/>
              </w:rPr>
            </w:pPr>
          </w:p>
        </w:tc>
      </w:tr>
      <w:tr w:rsidR="006A25A4" w:rsidRPr="00F80A4B" w:rsidTr="00665A63">
        <w:trPr>
          <w:trHeight w:val="178"/>
        </w:trPr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25A4" w:rsidRPr="00F80A4B" w:rsidRDefault="006A25A4" w:rsidP="006A25A4">
            <w:pPr>
              <w:pStyle w:val="a5"/>
              <w:rPr>
                <w:sz w:val="16"/>
                <w:szCs w:val="16"/>
                <w:lang w:val="uk-UA"/>
              </w:rPr>
            </w:pPr>
            <w:r w:rsidRPr="00F80A4B">
              <w:rPr>
                <w:lang w:val="uk-UA"/>
              </w:rPr>
              <w:t xml:space="preserve">2. </w:t>
            </w:r>
          </w:p>
        </w:tc>
        <w:tc>
          <w:tcPr>
            <w:tcW w:w="64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25A4" w:rsidRPr="00075B90" w:rsidRDefault="006A25A4" w:rsidP="006A25A4">
            <w:pPr>
              <w:pStyle w:val="a4"/>
              <w:spacing w:before="0" w:beforeAutospacing="0" w:after="0" w:afterAutospacing="0"/>
              <w:rPr>
                <w:noProof/>
                <w:sz w:val="20"/>
                <w:szCs w:val="20"/>
                <w:lang w:val="uk-UA" w:eastAsia="zh-CN"/>
              </w:rPr>
            </w:pPr>
            <w:r w:rsidRPr="00665A63">
              <w:rPr>
                <w:sz w:val="20"/>
                <w:szCs w:val="20"/>
                <w:lang w:val="uk-UA"/>
              </w:rPr>
              <w:t>Мельник Ігор Іванович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6A25A4" w:rsidRPr="001C3C4B" w:rsidRDefault="006A25A4" w:rsidP="006A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single" w:sz="2" w:space="0" w:color="000000"/>
            </w:tcBorders>
            <w:shd w:val="clear" w:color="auto" w:fill="auto"/>
          </w:tcPr>
          <w:p w:rsidR="006A25A4" w:rsidRPr="00F80A4B" w:rsidRDefault="006A25A4" w:rsidP="006A25A4">
            <w:pPr>
              <w:pStyle w:val="a5"/>
              <w:snapToGrid w:val="0"/>
              <w:rPr>
                <w:lang w:val="uk-UA"/>
              </w:rPr>
            </w:pPr>
          </w:p>
        </w:tc>
        <w:tc>
          <w:tcPr>
            <w:tcW w:w="2182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A25A4" w:rsidRPr="00F80A4B" w:rsidRDefault="006A25A4" w:rsidP="006A25A4">
            <w:pPr>
              <w:pStyle w:val="a5"/>
              <w:snapToGrid w:val="0"/>
              <w:rPr>
                <w:lang w:val="uk-UA"/>
              </w:rPr>
            </w:pPr>
          </w:p>
        </w:tc>
      </w:tr>
      <w:tr w:rsidR="006A25A4" w:rsidRPr="00F80A4B" w:rsidTr="00665A63">
        <w:trPr>
          <w:trHeight w:val="178"/>
        </w:trPr>
        <w:tc>
          <w:tcPr>
            <w:tcW w:w="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25A4" w:rsidRPr="00F80A4B" w:rsidRDefault="006A25A4" w:rsidP="006A25A4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25A4" w:rsidRPr="00075B90" w:rsidRDefault="006A25A4" w:rsidP="006A25A4">
            <w:pPr>
              <w:pStyle w:val="a4"/>
              <w:spacing w:before="0" w:beforeAutospacing="0" w:after="0" w:afterAutospacing="0"/>
              <w:rPr>
                <w:noProof/>
                <w:sz w:val="20"/>
                <w:szCs w:val="20"/>
                <w:lang w:val="uk-UA" w:eastAsia="zh-CN"/>
              </w:rPr>
            </w:pPr>
            <w:proofErr w:type="spellStart"/>
            <w:r w:rsidRPr="000E172B">
              <w:rPr>
                <w:sz w:val="20"/>
                <w:lang w:val="uk-UA" w:eastAsia="uk-UA"/>
              </w:rPr>
              <w:t>Тормоса</w:t>
            </w:r>
            <w:proofErr w:type="spellEnd"/>
            <w:r w:rsidRPr="000E172B">
              <w:rPr>
                <w:sz w:val="20"/>
                <w:lang w:val="uk-UA" w:eastAsia="uk-UA"/>
              </w:rPr>
              <w:t xml:space="preserve"> </w:t>
            </w:r>
            <w:proofErr w:type="spellStart"/>
            <w:r w:rsidRPr="000E172B">
              <w:rPr>
                <w:sz w:val="20"/>
                <w:lang w:val="uk-UA" w:eastAsia="uk-UA"/>
              </w:rPr>
              <w:t>Сергiй</w:t>
            </w:r>
            <w:proofErr w:type="spellEnd"/>
            <w:r w:rsidRPr="000E172B">
              <w:rPr>
                <w:sz w:val="20"/>
                <w:lang w:val="uk-UA" w:eastAsia="uk-UA"/>
              </w:rPr>
              <w:t xml:space="preserve"> Васильович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25A4" w:rsidRPr="001C3C4B" w:rsidRDefault="006A25A4" w:rsidP="006A25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6A25A4" w:rsidRPr="00F80A4B" w:rsidRDefault="006A25A4" w:rsidP="006A25A4">
            <w:pPr>
              <w:pStyle w:val="a5"/>
              <w:snapToGrid w:val="0"/>
              <w:rPr>
                <w:lang w:val="uk-UA"/>
              </w:rPr>
            </w:pP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25A4" w:rsidRPr="00F80A4B" w:rsidRDefault="006A25A4" w:rsidP="006A25A4">
            <w:pPr>
              <w:pStyle w:val="a5"/>
              <w:snapToGrid w:val="0"/>
              <w:rPr>
                <w:lang w:val="uk-UA"/>
              </w:rPr>
            </w:pPr>
          </w:p>
        </w:tc>
      </w:tr>
    </w:tbl>
    <w:p w:rsidR="00960FA2" w:rsidRPr="00FC3D52" w:rsidRDefault="00960FA2" w:rsidP="00075B9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FC3D52">
        <w:rPr>
          <w:sz w:val="16"/>
          <w:szCs w:val="16"/>
        </w:rPr>
        <w:t>Ви маєте право віддати голоси, вказані у графі “Кількість голосів, що належать акціонеру”, повністю за одного кандидата або розподілити їх між двома чи більше кандидатами, або вказати усі належні Вам голоси в графі “ПРОТИ усіх кандидатів” або “</w:t>
      </w:r>
      <w:r w:rsidRPr="00FC3D52">
        <w:rPr>
          <w:bCs/>
          <w:sz w:val="16"/>
          <w:szCs w:val="16"/>
          <w:lang w:eastAsia="zh-CN"/>
        </w:rPr>
        <w:t>УТРИМАВСЯ  щодо усіх кандидатів”.</w:t>
      </w:r>
      <w:r w:rsidRPr="00FC3D52">
        <w:rPr>
          <w:bCs/>
          <w:sz w:val="16"/>
          <w:szCs w:val="16"/>
          <w:u w:val="single"/>
          <w:lang w:eastAsia="zh-CN"/>
        </w:rPr>
        <w:t xml:space="preserve"> </w:t>
      </w:r>
      <w:r w:rsidRPr="00FC3D52">
        <w:rPr>
          <w:sz w:val="16"/>
          <w:szCs w:val="16"/>
        </w:rPr>
        <w:t xml:space="preserve">Не використовуйте олівець для заповнення цього бюлетеня. </w:t>
      </w:r>
    </w:p>
    <w:p w:rsidR="00A605F0" w:rsidRPr="00FC3D52" w:rsidRDefault="00A605F0" w:rsidP="00075B9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C3D52">
        <w:rPr>
          <w:rFonts w:ascii="Times New Roman" w:hAnsi="Times New Roman"/>
          <w:sz w:val="16"/>
          <w:szCs w:val="16"/>
        </w:rPr>
        <w:t>ЗАСТЕРЕЖЕННЯ: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недійсним;</w:t>
      </w:r>
    </w:p>
    <w:p w:rsidR="00332C6F" w:rsidRPr="00F80A4B" w:rsidRDefault="00332C6F" w:rsidP="00075B9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80A4B">
        <w:rPr>
          <w:rFonts w:ascii="Times New Roman" w:hAnsi="Times New Roman"/>
          <w:sz w:val="20"/>
          <w:szCs w:val="20"/>
        </w:rPr>
        <w:t xml:space="preserve">Підпис акціонера (представника акціонера):  _____________ / </w:t>
      </w:r>
      <w:r w:rsidR="00D24245">
        <w:rPr>
          <w:rFonts w:ascii="Times New Roman" w:eastAsia="Times New Roman" w:hAnsi="Times New Roman"/>
          <w:color w:val="000000"/>
          <w:sz w:val="24"/>
          <w:szCs w:val="24"/>
        </w:rPr>
        <w:t>______________________</w:t>
      </w:r>
      <w:r w:rsidR="009571B8">
        <w:rPr>
          <w:rFonts w:ascii="Times New Roman" w:eastAsia="Times New Roman" w:hAnsi="Times New Roman"/>
          <w:color w:val="000000"/>
          <w:sz w:val="14"/>
        </w:rPr>
        <w:t xml:space="preserve">  </w:t>
      </w:r>
      <w:r w:rsidRPr="00F80A4B">
        <w:rPr>
          <w:rFonts w:ascii="Times New Roman" w:hAnsi="Times New Roman"/>
          <w:sz w:val="20"/>
          <w:szCs w:val="20"/>
        </w:rPr>
        <w:t>(ПІБ)</w:t>
      </w:r>
    </w:p>
    <w:p w:rsidR="00A605F0" w:rsidRPr="00F80A4B" w:rsidRDefault="00A605F0" w:rsidP="00075B9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F80A4B">
        <w:rPr>
          <w:rFonts w:ascii="Times New Roman" w:hAnsi="Times New Roman"/>
          <w:i/>
          <w:sz w:val="18"/>
          <w:szCs w:val="18"/>
        </w:rPr>
        <w:t>Підстави для визнання недійсним цього бюлетеню:</w:t>
      </w:r>
      <w:r w:rsidR="00FC3D52">
        <w:rPr>
          <w:rFonts w:ascii="Times New Roman" w:hAnsi="Times New Roman"/>
          <w:i/>
          <w:sz w:val="18"/>
          <w:szCs w:val="18"/>
        </w:rPr>
        <w:t xml:space="preserve"> </w:t>
      </w:r>
      <w:r w:rsidRPr="00F80A4B">
        <w:rPr>
          <w:rFonts w:ascii="Times New Roman" w:hAnsi="Times New Roman"/>
          <w:i/>
          <w:sz w:val="18"/>
          <w:szCs w:val="18"/>
        </w:rPr>
        <w:t xml:space="preserve">1) він відрізняється від офіційно виготовленого акціонерним товариством зразка; 2) на ньому відсутній підпис (підписи) акціонера (представника акціонера); 3) він складається з кількох аркушів, які не пронумеровані; 4) від імені одного й того ж акціонера (представника) подано два або більше бюлетенів; 5) акціонер (представник акціонера) не позначив у бюлетені жодного або позначив більше одного варіанта голосування щодо одного проекту рішення. 6) у бюлетені одночасно заповнено графи "Утримався" та «Проти», або графу "Утримався" чи «Проти» одночасно </w:t>
      </w:r>
      <w:proofErr w:type="spellStart"/>
      <w:r w:rsidRPr="00F80A4B">
        <w:rPr>
          <w:rFonts w:ascii="Times New Roman" w:hAnsi="Times New Roman"/>
          <w:i/>
          <w:sz w:val="18"/>
          <w:szCs w:val="18"/>
        </w:rPr>
        <w:t>ззаповненням</w:t>
      </w:r>
      <w:proofErr w:type="spellEnd"/>
      <w:r w:rsidRPr="00F80A4B">
        <w:rPr>
          <w:rFonts w:ascii="Times New Roman" w:hAnsi="Times New Roman"/>
          <w:i/>
          <w:sz w:val="18"/>
          <w:szCs w:val="18"/>
        </w:rPr>
        <w:t xml:space="preserve"> графи «ЗА»; 7) у бюлетені не поставлено жодної позначки; 8) бюлетень заповнено олівцем; 9) неможливо з інших причин встановити зміст волевиявлення акціонера (представника).</w:t>
      </w:r>
    </w:p>
    <w:p w:rsidR="007270BA" w:rsidRDefault="007270BA" w:rsidP="00075B90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2F1A5F" w:rsidRPr="00F80A4B" w:rsidRDefault="002F1A5F" w:rsidP="00075B90">
      <w:pPr>
        <w:spacing w:after="0" w:line="240" w:lineRule="auto"/>
        <w:rPr>
          <w:b/>
          <w:bCs/>
          <w:sz w:val="20"/>
          <w:szCs w:val="20"/>
        </w:rPr>
      </w:pPr>
    </w:p>
    <w:p w:rsidR="002F1A5F" w:rsidRPr="00F80A4B" w:rsidRDefault="002F1A5F" w:rsidP="00075B9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F80A4B">
        <w:rPr>
          <w:b/>
          <w:bCs/>
          <w:sz w:val="20"/>
          <w:szCs w:val="20"/>
        </w:rPr>
        <w:t>Інформація про кандидатів</w:t>
      </w:r>
    </w:p>
    <w:p w:rsidR="002F1A5F" w:rsidRPr="00F80A4B" w:rsidRDefault="002F1A5F" w:rsidP="00075B9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pPr w:leftFromText="180" w:rightFromText="180" w:vertAnchor="text" w:horzAnchor="margin" w:tblpY="14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147"/>
        <w:gridCol w:w="3912"/>
        <w:gridCol w:w="4019"/>
      </w:tblGrid>
      <w:tr w:rsidR="00665A63" w:rsidRPr="00F80A4B" w:rsidTr="00665A63">
        <w:tc>
          <w:tcPr>
            <w:tcW w:w="2943" w:type="dxa"/>
          </w:tcPr>
          <w:p w:rsidR="00665A63" w:rsidRPr="00F80A4B" w:rsidRDefault="00665A63" w:rsidP="00075B9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80A4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1. Прізвище, ім'я, по батькові.</w:t>
            </w:r>
          </w:p>
        </w:tc>
        <w:tc>
          <w:tcPr>
            <w:tcW w:w="4147" w:type="dxa"/>
          </w:tcPr>
          <w:p w:rsidR="00665A63" w:rsidRPr="00665A63" w:rsidRDefault="00665A63" w:rsidP="00075B9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665A63">
              <w:rPr>
                <w:rFonts w:ascii="Times New Roman" w:hAnsi="Times New Roman" w:cs="Times New Roman"/>
                <w:lang w:val="uk-UA"/>
              </w:rPr>
              <w:t>Коробчинський</w:t>
            </w:r>
            <w:proofErr w:type="spellEnd"/>
            <w:r w:rsidRPr="00665A63">
              <w:rPr>
                <w:rFonts w:ascii="Times New Roman" w:hAnsi="Times New Roman" w:cs="Times New Roman"/>
                <w:lang w:val="uk-UA"/>
              </w:rPr>
              <w:t xml:space="preserve"> Артур Олександрович</w:t>
            </w:r>
          </w:p>
        </w:tc>
        <w:tc>
          <w:tcPr>
            <w:tcW w:w="3912" w:type="dxa"/>
          </w:tcPr>
          <w:p w:rsidR="00665A63" w:rsidRPr="00665A63" w:rsidRDefault="00665A63" w:rsidP="00665A63">
            <w:pPr>
              <w:rPr>
                <w:rFonts w:ascii="Times New Roman" w:hAnsi="Times New Roman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sz w:val="20"/>
                <w:szCs w:val="20"/>
              </w:rPr>
              <w:t>Мельник Ігор Іванович</w:t>
            </w:r>
          </w:p>
        </w:tc>
        <w:tc>
          <w:tcPr>
            <w:tcW w:w="4019" w:type="dxa"/>
          </w:tcPr>
          <w:p w:rsidR="00665A63" w:rsidRDefault="00665A63" w:rsidP="00075B90">
            <w:pPr>
              <w:pStyle w:val="a5"/>
              <w:rPr>
                <w:rFonts w:eastAsia="Calibri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0E172B">
              <w:rPr>
                <w:sz w:val="20"/>
                <w:lang w:val="uk-UA" w:eastAsia="uk-UA"/>
              </w:rPr>
              <w:t>Тормоса</w:t>
            </w:r>
            <w:proofErr w:type="spellEnd"/>
            <w:r w:rsidRPr="000E172B">
              <w:rPr>
                <w:sz w:val="20"/>
                <w:lang w:val="uk-UA" w:eastAsia="uk-UA"/>
              </w:rPr>
              <w:t xml:space="preserve"> </w:t>
            </w:r>
            <w:proofErr w:type="spellStart"/>
            <w:r w:rsidRPr="000E172B">
              <w:rPr>
                <w:sz w:val="20"/>
                <w:lang w:val="uk-UA" w:eastAsia="uk-UA"/>
              </w:rPr>
              <w:t>Сергiй</w:t>
            </w:r>
            <w:proofErr w:type="spellEnd"/>
            <w:r w:rsidRPr="000E172B">
              <w:rPr>
                <w:sz w:val="20"/>
                <w:lang w:val="uk-UA" w:eastAsia="uk-UA"/>
              </w:rPr>
              <w:t xml:space="preserve"> Васильович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F80A4B" w:rsidRDefault="00665A63" w:rsidP="00075B9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80A4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2. Рік народження.</w:t>
            </w:r>
          </w:p>
        </w:tc>
        <w:tc>
          <w:tcPr>
            <w:tcW w:w="4147" w:type="dxa"/>
          </w:tcPr>
          <w:p w:rsidR="00665A63" w:rsidRPr="00665A63" w:rsidRDefault="00665A63" w:rsidP="00075B9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65A63">
              <w:rPr>
                <w:rFonts w:ascii="Times New Roman" w:hAnsi="Times New Roman" w:cs="Times New Roman"/>
                <w:lang w:val="uk-UA"/>
              </w:rPr>
              <w:t>1989</w:t>
            </w:r>
          </w:p>
        </w:tc>
        <w:tc>
          <w:tcPr>
            <w:tcW w:w="3912" w:type="dxa"/>
          </w:tcPr>
          <w:p w:rsidR="00665A63" w:rsidRPr="00665A63" w:rsidRDefault="00665A63" w:rsidP="00075B90">
            <w:pPr>
              <w:pStyle w:val="a5"/>
              <w:rPr>
                <w:rFonts w:eastAsia="Calibri"/>
                <w:color w:val="000000"/>
                <w:sz w:val="20"/>
                <w:szCs w:val="20"/>
                <w:lang w:val="uk-UA" w:eastAsia="ru-RU"/>
              </w:rPr>
            </w:pPr>
            <w:r w:rsidRPr="00665A63">
              <w:rPr>
                <w:sz w:val="20"/>
                <w:szCs w:val="20"/>
                <w:lang w:val="uk-UA" w:eastAsia="uk-UA"/>
              </w:rPr>
              <w:t>1977</w:t>
            </w:r>
          </w:p>
        </w:tc>
        <w:tc>
          <w:tcPr>
            <w:tcW w:w="4019" w:type="dxa"/>
          </w:tcPr>
          <w:p w:rsidR="00665A63" w:rsidRDefault="00665A63" w:rsidP="00075B90">
            <w:pPr>
              <w:pStyle w:val="a5"/>
              <w:rPr>
                <w:rFonts w:eastAsia="Calibri"/>
                <w:color w:val="000000"/>
                <w:sz w:val="16"/>
                <w:szCs w:val="16"/>
                <w:lang w:val="uk-UA" w:eastAsia="ru-RU"/>
              </w:rPr>
            </w:pPr>
            <w:r w:rsidRPr="000E172B">
              <w:rPr>
                <w:sz w:val="20"/>
                <w:lang w:val="uk-UA" w:eastAsia="uk-UA"/>
              </w:rPr>
              <w:t>1973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F80A4B" w:rsidRDefault="00665A63" w:rsidP="00075B9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80A4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3. Особа (особи), що внесла пропозицію щодо даного кандидата.</w:t>
            </w:r>
          </w:p>
        </w:tc>
        <w:tc>
          <w:tcPr>
            <w:tcW w:w="4147" w:type="dxa"/>
          </w:tcPr>
          <w:p w:rsidR="00665A63" w:rsidRPr="00665A63" w:rsidRDefault="00665A63" w:rsidP="00075B90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665A63">
              <w:rPr>
                <w:rFonts w:ascii="Times New Roman" w:hAnsi="Times New Roman" w:cs="Times New Roman"/>
                <w:lang w:val="uk-UA"/>
              </w:rPr>
              <w:t>Коробчинський</w:t>
            </w:r>
            <w:proofErr w:type="spellEnd"/>
            <w:r w:rsidRPr="00665A63">
              <w:rPr>
                <w:rFonts w:ascii="Times New Roman" w:hAnsi="Times New Roman" w:cs="Times New Roman"/>
                <w:lang w:val="uk-UA"/>
              </w:rPr>
              <w:t xml:space="preserve"> Артур Олександрович</w:t>
            </w:r>
          </w:p>
        </w:tc>
        <w:tc>
          <w:tcPr>
            <w:tcW w:w="3912" w:type="dxa"/>
          </w:tcPr>
          <w:p w:rsidR="00665A63" w:rsidRPr="00665A63" w:rsidRDefault="00665A63" w:rsidP="00075B90">
            <w:pPr>
              <w:pStyle w:val="a5"/>
              <w:rPr>
                <w:sz w:val="20"/>
                <w:szCs w:val="20"/>
                <w:lang w:val="uk-UA"/>
              </w:rPr>
            </w:pPr>
            <w:r w:rsidRPr="00665A63">
              <w:rPr>
                <w:sz w:val="20"/>
                <w:szCs w:val="20"/>
                <w:lang w:val="uk-UA"/>
              </w:rPr>
              <w:t>Мельник Ігор Іванович</w:t>
            </w:r>
          </w:p>
        </w:tc>
        <w:tc>
          <w:tcPr>
            <w:tcW w:w="4019" w:type="dxa"/>
          </w:tcPr>
          <w:p w:rsidR="00665A63" w:rsidRPr="004352B4" w:rsidRDefault="00665A63" w:rsidP="00075B90">
            <w:pPr>
              <w:pStyle w:val="a5"/>
              <w:rPr>
                <w:rFonts w:eastAsia="Calibri"/>
                <w:color w:val="000000"/>
                <w:sz w:val="16"/>
                <w:szCs w:val="16"/>
                <w:lang w:val="uk-UA" w:eastAsia="ru-RU"/>
              </w:rPr>
            </w:pPr>
            <w:proofErr w:type="spellStart"/>
            <w:r w:rsidRPr="000E172B">
              <w:rPr>
                <w:sz w:val="20"/>
                <w:lang w:val="uk-UA" w:eastAsia="uk-UA"/>
              </w:rPr>
              <w:t>Тормоса</w:t>
            </w:r>
            <w:proofErr w:type="spellEnd"/>
            <w:r w:rsidRPr="000E172B">
              <w:rPr>
                <w:sz w:val="20"/>
                <w:lang w:val="uk-UA" w:eastAsia="uk-UA"/>
              </w:rPr>
              <w:t xml:space="preserve"> </w:t>
            </w:r>
            <w:proofErr w:type="spellStart"/>
            <w:r w:rsidRPr="000E172B">
              <w:rPr>
                <w:sz w:val="20"/>
                <w:lang w:val="uk-UA" w:eastAsia="uk-UA"/>
              </w:rPr>
              <w:t>Сергiй</w:t>
            </w:r>
            <w:proofErr w:type="spellEnd"/>
            <w:r w:rsidRPr="000E172B">
              <w:rPr>
                <w:sz w:val="20"/>
                <w:lang w:val="uk-UA" w:eastAsia="uk-UA"/>
              </w:rPr>
              <w:t xml:space="preserve"> Васильович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F80A4B" w:rsidRDefault="00665A63" w:rsidP="00075B9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80A4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4. Кількість, тип та/або клас належних кандидату акцій акціонерного товариства, до органу якого обирається кандидат.</w:t>
            </w:r>
          </w:p>
        </w:tc>
        <w:tc>
          <w:tcPr>
            <w:tcW w:w="4147" w:type="dxa"/>
          </w:tcPr>
          <w:p w:rsidR="00665A63" w:rsidRPr="00665A63" w:rsidRDefault="00665A63" w:rsidP="00075B90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65A63">
              <w:rPr>
                <w:rFonts w:ascii="Times New Roman" w:hAnsi="Times New Roman" w:cs="Times New Roman"/>
                <w:lang w:val="uk-UA"/>
              </w:rPr>
              <w:t>Володіє 402 124 простих іменних акцій АТ, що відповідає 73,735243% СК Товариства</w:t>
            </w:r>
          </w:p>
        </w:tc>
        <w:tc>
          <w:tcPr>
            <w:tcW w:w="3912" w:type="dxa"/>
          </w:tcPr>
          <w:p w:rsidR="00665A63" w:rsidRPr="00665A63" w:rsidRDefault="00665A63" w:rsidP="00075B90">
            <w:pPr>
              <w:pStyle w:val="a5"/>
              <w:rPr>
                <w:sz w:val="20"/>
                <w:szCs w:val="20"/>
                <w:lang w:val="uk-UA"/>
              </w:rPr>
            </w:pPr>
            <w:r w:rsidRPr="00665A63">
              <w:rPr>
                <w:color w:val="000000"/>
                <w:sz w:val="20"/>
                <w:szCs w:val="20"/>
                <w:lang w:val="uk-UA"/>
              </w:rPr>
              <w:t xml:space="preserve">Володіє 1 простих іменних акцій АТ, що відповідає </w:t>
            </w:r>
            <w:r w:rsidRPr="00665A63">
              <w:rPr>
                <w:color w:val="000000"/>
                <w:sz w:val="20"/>
                <w:szCs w:val="20"/>
              </w:rPr>
              <w:t>0,000183</w:t>
            </w:r>
            <w:r w:rsidRPr="00665A63">
              <w:rPr>
                <w:color w:val="000000"/>
                <w:sz w:val="20"/>
                <w:szCs w:val="20"/>
                <w:lang w:val="uk-UA"/>
              </w:rPr>
              <w:t>% СК Товариства</w:t>
            </w:r>
          </w:p>
        </w:tc>
        <w:tc>
          <w:tcPr>
            <w:tcW w:w="4019" w:type="dxa"/>
          </w:tcPr>
          <w:p w:rsidR="00665A63" w:rsidRPr="004352B4" w:rsidRDefault="00665A63" w:rsidP="00075B90">
            <w:pPr>
              <w:pStyle w:val="a5"/>
              <w:rPr>
                <w:rFonts w:eastAsia="Calibri"/>
                <w:color w:val="000000"/>
                <w:sz w:val="16"/>
                <w:szCs w:val="16"/>
                <w:lang w:val="uk-UA" w:eastAsia="ru-RU"/>
              </w:rPr>
            </w:pPr>
            <w:r w:rsidRPr="00665A63">
              <w:rPr>
                <w:color w:val="000000"/>
                <w:sz w:val="20"/>
                <w:szCs w:val="20"/>
                <w:lang w:val="uk-UA"/>
              </w:rPr>
              <w:t xml:space="preserve">Володіє 1 простих іменних акцій АТ, що відповідає </w:t>
            </w:r>
            <w:r w:rsidRPr="00665A63">
              <w:rPr>
                <w:color w:val="000000"/>
                <w:sz w:val="20"/>
                <w:szCs w:val="20"/>
              </w:rPr>
              <w:t>0,000183</w:t>
            </w:r>
            <w:r w:rsidRPr="00665A63">
              <w:rPr>
                <w:color w:val="000000"/>
                <w:sz w:val="20"/>
                <w:szCs w:val="20"/>
                <w:lang w:val="uk-UA"/>
              </w:rPr>
              <w:t>% СК Товариства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DA5E70" w:rsidRDefault="00665A63" w:rsidP="00075B9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DA5E70">
              <w:rPr>
                <w:rFonts w:ascii="Times New Roman" w:hAnsi="Times New Roman" w:cs="Times New Roman"/>
                <w:color w:val="000000"/>
                <w:lang w:val="uk-UA"/>
              </w:rPr>
              <w:t>5. Освіта (повне найменування навчального закладу, рік закінчення, спеціальність, кваліфікація).</w:t>
            </w:r>
          </w:p>
        </w:tc>
        <w:tc>
          <w:tcPr>
            <w:tcW w:w="4147" w:type="dxa"/>
          </w:tcPr>
          <w:p w:rsidR="00665A63" w:rsidRPr="00DA5E70" w:rsidRDefault="00665A63" w:rsidP="00075B90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A5E70">
              <w:rPr>
                <w:rFonts w:ascii="Times New Roman" w:hAnsi="Times New Roman" w:cs="Times New Roman"/>
                <w:lang w:val="uk-UA"/>
              </w:rPr>
              <w:t>повна вища освіта – Одеська державна академія будівництва та архітектури, спеціальність – промислове і цивільне будівництво, кваліфікація спеціаліст з будівництва</w:t>
            </w:r>
          </w:p>
        </w:tc>
        <w:tc>
          <w:tcPr>
            <w:tcW w:w="3912" w:type="dxa"/>
          </w:tcPr>
          <w:p w:rsidR="00665A63" w:rsidRPr="00DA5E70" w:rsidRDefault="00665A63" w:rsidP="00075B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5E70">
              <w:rPr>
                <w:rFonts w:ascii="Times New Roman" w:hAnsi="Times New Roman"/>
                <w:sz w:val="20"/>
                <w:szCs w:val="20"/>
              </w:rPr>
              <w:t>повна вища освіта – Одеський державний університет ім. Мечникова, спеціальність – правознавство, кваліфікація – юрист</w:t>
            </w:r>
          </w:p>
        </w:tc>
        <w:tc>
          <w:tcPr>
            <w:tcW w:w="4019" w:type="dxa"/>
          </w:tcPr>
          <w:p w:rsidR="00665A63" w:rsidRPr="001E733E" w:rsidRDefault="00665A63" w:rsidP="00075B9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733E">
              <w:rPr>
                <w:rFonts w:ascii="Times New Roman" w:hAnsi="Times New Roman"/>
                <w:bCs/>
                <w:sz w:val="20"/>
                <w:szCs w:val="20"/>
              </w:rPr>
              <w:t>повна вища освіта, спеціальність – правознавство, кваліфікація – юрист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9E7F22" w:rsidRDefault="00665A63" w:rsidP="00075B9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7F22">
              <w:rPr>
                <w:rFonts w:ascii="Times New Roman" w:hAnsi="Times New Roman" w:cs="Times New Roman"/>
                <w:color w:val="000000"/>
                <w:lang w:val="uk-UA"/>
              </w:rPr>
              <w:t>6. Місце роботи (основне та/або за сумісництвом), посади, які обіймає кандидат у юридичних особах.</w:t>
            </w:r>
          </w:p>
        </w:tc>
        <w:tc>
          <w:tcPr>
            <w:tcW w:w="4147" w:type="dxa"/>
          </w:tcPr>
          <w:p w:rsidR="00665A63" w:rsidRPr="009E7F22" w:rsidRDefault="00665A63" w:rsidP="00DA5E70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7F22">
              <w:rPr>
                <w:rFonts w:ascii="Times New Roman" w:hAnsi="Times New Roman" w:cs="Times New Roman"/>
                <w:lang w:val="uk-UA"/>
              </w:rPr>
              <w:t xml:space="preserve">основне місце роботи – </w:t>
            </w:r>
            <w:r w:rsidR="00DA5E70" w:rsidRPr="009E7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Президент ТОВ "БУДІНТО"</w:t>
            </w:r>
          </w:p>
        </w:tc>
        <w:tc>
          <w:tcPr>
            <w:tcW w:w="3912" w:type="dxa"/>
          </w:tcPr>
          <w:p w:rsidR="00665A63" w:rsidRPr="009E7F22" w:rsidRDefault="00665A63" w:rsidP="00D7177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E7F22">
              <w:rPr>
                <w:rFonts w:ascii="Times New Roman" w:hAnsi="Times New Roman"/>
                <w:sz w:val="20"/>
                <w:szCs w:val="20"/>
              </w:rPr>
              <w:t xml:space="preserve">основне місце роботи – </w:t>
            </w:r>
            <w:proofErr w:type="spellStart"/>
            <w:r w:rsidR="00D71778" w:rsidRPr="009E7F22">
              <w:rPr>
                <w:rFonts w:ascii="Times New Roman" w:hAnsi="Times New Roman"/>
                <w:sz w:val="20"/>
                <w:szCs w:val="20"/>
                <w:lang w:val="ru-RU"/>
              </w:rPr>
              <w:t>відсутнє</w:t>
            </w:r>
            <w:proofErr w:type="spellEnd"/>
          </w:p>
        </w:tc>
        <w:tc>
          <w:tcPr>
            <w:tcW w:w="4019" w:type="dxa"/>
          </w:tcPr>
          <w:p w:rsidR="00665A63" w:rsidRPr="001E733E" w:rsidRDefault="00665A63" w:rsidP="00075B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733E">
              <w:rPr>
                <w:rFonts w:ascii="Times New Roman" w:hAnsi="Times New Roman"/>
                <w:bCs/>
                <w:sz w:val="20"/>
                <w:szCs w:val="20"/>
              </w:rPr>
              <w:t>Фізична-особа підприємець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9E7F22" w:rsidRDefault="00665A63" w:rsidP="00075B9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7F22">
              <w:rPr>
                <w:rFonts w:ascii="Times New Roman" w:hAnsi="Times New Roman" w:cs="Times New Roman"/>
                <w:color w:val="000000"/>
                <w:lang w:val="uk-UA"/>
              </w:rPr>
              <w:t>7. Загальний стаж роботи.</w:t>
            </w:r>
          </w:p>
        </w:tc>
        <w:tc>
          <w:tcPr>
            <w:tcW w:w="4147" w:type="dxa"/>
          </w:tcPr>
          <w:p w:rsidR="00665A63" w:rsidRPr="009E7F22" w:rsidRDefault="00DA5E70" w:rsidP="00075B90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7F22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  <w:r w:rsidR="001E733E"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3912" w:type="dxa"/>
          </w:tcPr>
          <w:p w:rsidR="00665A63" w:rsidRPr="009E7F22" w:rsidRDefault="001E733E" w:rsidP="00DA5E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4019" w:type="dxa"/>
          </w:tcPr>
          <w:p w:rsidR="00665A63" w:rsidRPr="001E733E" w:rsidRDefault="00665A63" w:rsidP="00DA5E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1E733E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1</w:t>
            </w:r>
            <w:r w:rsidR="001E733E" w:rsidRPr="001E733E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9E7F22" w:rsidRDefault="00665A63" w:rsidP="00075B90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7F22">
              <w:rPr>
                <w:rFonts w:ascii="Times New Roman" w:hAnsi="Times New Roman" w:cs="Times New Roman"/>
                <w:color w:val="000000"/>
                <w:lang w:val="uk-UA"/>
              </w:rPr>
              <w:t>8. Інформація про стаж роботи протягом останніх п'яти років (період, місце роботи, займана посада).</w:t>
            </w:r>
          </w:p>
        </w:tc>
        <w:tc>
          <w:tcPr>
            <w:tcW w:w="4147" w:type="dxa"/>
          </w:tcPr>
          <w:p w:rsidR="00665A63" w:rsidRPr="009E7F22" w:rsidRDefault="00665A63" w:rsidP="00DA5E70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9E7F22">
              <w:rPr>
                <w:rFonts w:ascii="Times New Roman" w:hAnsi="Times New Roman" w:cs="Times New Roman"/>
                <w:lang w:val="uk-UA"/>
              </w:rPr>
              <w:t>Президент ТОВ «ІНТОБУД»</w:t>
            </w:r>
            <w:r w:rsidR="00DA5E70" w:rsidRPr="009E7F22">
              <w:rPr>
                <w:rFonts w:ascii="Times New Roman" w:hAnsi="Times New Roman" w:cs="Times New Roman"/>
                <w:lang w:val="uk-UA"/>
              </w:rPr>
              <w:t xml:space="preserve">; </w:t>
            </w:r>
            <w:r w:rsidR="00DA5E70" w:rsidRPr="009E7F22">
              <w:rPr>
                <w:rFonts w:ascii="Times New Roman" w:hAnsi="Times New Roman" w:cs="Times New Roman"/>
                <w:lang w:val="uk-UA"/>
              </w:rPr>
              <w:br/>
            </w:r>
            <w:r w:rsidR="00DA5E70" w:rsidRPr="009E7F2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Президент ТОВ "БУДІНТО"</w:t>
            </w:r>
          </w:p>
        </w:tc>
        <w:tc>
          <w:tcPr>
            <w:tcW w:w="3912" w:type="dxa"/>
          </w:tcPr>
          <w:p w:rsidR="00665A63" w:rsidRPr="009E7F22" w:rsidRDefault="009E7F22" w:rsidP="00075B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665A63" w:rsidRPr="009E7F22">
              <w:rPr>
                <w:rFonts w:ascii="Times New Roman" w:hAnsi="Times New Roman"/>
                <w:sz w:val="20"/>
                <w:szCs w:val="20"/>
              </w:rPr>
              <w:t>олова правління ОСББ «О</w:t>
            </w:r>
            <w:r w:rsidR="00D71778" w:rsidRPr="009E7F22">
              <w:rPr>
                <w:rFonts w:ascii="Times New Roman" w:hAnsi="Times New Roman"/>
                <w:sz w:val="20"/>
                <w:szCs w:val="20"/>
              </w:rPr>
              <w:t>СТРОВ</w:t>
            </w:r>
            <w:r w:rsidR="00665A63" w:rsidRPr="009E7F2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019" w:type="dxa"/>
          </w:tcPr>
          <w:p w:rsidR="00665A63" w:rsidRPr="001E733E" w:rsidRDefault="00665A63" w:rsidP="00075B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733E">
              <w:rPr>
                <w:rFonts w:ascii="Times New Roman" w:hAnsi="Times New Roman"/>
                <w:bCs/>
                <w:sz w:val="20"/>
                <w:szCs w:val="20"/>
              </w:rPr>
              <w:t>Фізична-особа підприємець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F80A4B" w:rsidRDefault="00665A63" w:rsidP="00665A63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80A4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9. Наявність (відсутність) непогашеної (незнятої) судимості.</w:t>
            </w:r>
          </w:p>
        </w:tc>
        <w:tc>
          <w:tcPr>
            <w:tcW w:w="4147" w:type="dxa"/>
          </w:tcPr>
          <w:p w:rsidR="00665A63" w:rsidRPr="00665A63" w:rsidRDefault="00665A63" w:rsidP="00665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color w:val="000000"/>
                <w:sz w:val="20"/>
                <w:szCs w:val="20"/>
              </w:rPr>
              <w:t>непогашена (незнята) судимість відсутня</w:t>
            </w:r>
          </w:p>
        </w:tc>
        <w:tc>
          <w:tcPr>
            <w:tcW w:w="3912" w:type="dxa"/>
          </w:tcPr>
          <w:p w:rsidR="00665A63" w:rsidRPr="00665A63" w:rsidRDefault="00665A63" w:rsidP="00665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color w:val="000000"/>
                <w:sz w:val="20"/>
                <w:szCs w:val="20"/>
              </w:rPr>
              <w:t>непогашена (незнята) судимість відсутня</w:t>
            </w:r>
          </w:p>
        </w:tc>
        <w:tc>
          <w:tcPr>
            <w:tcW w:w="4019" w:type="dxa"/>
          </w:tcPr>
          <w:p w:rsidR="00665A63" w:rsidRPr="00665A63" w:rsidRDefault="00665A63" w:rsidP="00665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color w:val="000000"/>
                <w:sz w:val="20"/>
                <w:szCs w:val="20"/>
              </w:rPr>
              <w:t>непогашена (незнята) судимість відсутня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F80A4B" w:rsidRDefault="00665A63" w:rsidP="00665A63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80A4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10. Наявність (відсутність) заборони обіймати певні посади та/або займатись певною діяльністю.</w:t>
            </w:r>
          </w:p>
        </w:tc>
        <w:tc>
          <w:tcPr>
            <w:tcW w:w="4147" w:type="dxa"/>
          </w:tcPr>
          <w:p w:rsidR="00665A63" w:rsidRPr="00665A63" w:rsidRDefault="00665A63" w:rsidP="00665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color w:val="000000"/>
                <w:sz w:val="20"/>
                <w:szCs w:val="20"/>
              </w:rPr>
              <w:t>Заборони відсутні</w:t>
            </w:r>
          </w:p>
        </w:tc>
        <w:tc>
          <w:tcPr>
            <w:tcW w:w="3912" w:type="dxa"/>
          </w:tcPr>
          <w:p w:rsidR="00665A63" w:rsidRPr="00665A63" w:rsidRDefault="00665A63" w:rsidP="00665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color w:val="000000"/>
                <w:sz w:val="20"/>
                <w:szCs w:val="20"/>
              </w:rPr>
              <w:t>Заборони відсутні</w:t>
            </w:r>
          </w:p>
        </w:tc>
        <w:tc>
          <w:tcPr>
            <w:tcW w:w="4019" w:type="dxa"/>
          </w:tcPr>
          <w:p w:rsidR="00665A63" w:rsidRPr="00665A63" w:rsidRDefault="00665A63" w:rsidP="00665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color w:val="000000"/>
                <w:sz w:val="20"/>
                <w:szCs w:val="20"/>
              </w:rPr>
              <w:t>Заборони відсутні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F80A4B" w:rsidRDefault="00665A63" w:rsidP="00665A63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80A4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11. Чи є кандидат афілійованою особою акціонерного товариства, до складу органу якого він обирається.</w:t>
            </w:r>
          </w:p>
        </w:tc>
        <w:tc>
          <w:tcPr>
            <w:tcW w:w="4147" w:type="dxa"/>
          </w:tcPr>
          <w:p w:rsidR="001E733E" w:rsidRPr="001E733E" w:rsidRDefault="00665A63" w:rsidP="001E733E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E733E">
              <w:rPr>
                <w:rFonts w:ascii="Times New Roman" w:hAnsi="Times New Roman" w:cs="Times New Roman"/>
                <w:lang w:val="uk-UA"/>
              </w:rPr>
              <w:t xml:space="preserve">є афілійованою особою щодо </w:t>
            </w:r>
            <w:proofErr w:type="spellStart"/>
            <w:r w:rsidRPr="001E733E">
              <w:rPr>
                <w:rFonts w:ascii="Times New Roman" w:hAnsi="Times New Roman" w:cs="Times New Roman"/>
                <w:lang w:val="uk-UA"/>
              </w:rPr>
              <w:t>Товариста</w:t>
            </w:r>
            <w:proofErr w:type="spellEnd"/>
          </w:p>
          <w:p w:rsidR="00665A63" w:rsidRPr="001E733E" w:rsidRDefault="001E733E" w:rsidP="001E733E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1E733E">
              <w:rPr>
                <w:rFonts w:ascii="Times New Roman" w:hAnsi="Times New Roman" w:cs="Times New Roman"/>
                <w:lang w:val="uk-UA"/>
              </w:rPr>
              <w:t>Володіє 402 124 пр</w:t>
            </w:r>
            <w:bookmarkStart w:id="1" w:name="_GoBack"/>
            <w:bookmarkEnd w:id="1"/>
            <w:r w:rsidRPr="001E733E">
              <w:rPr>
                <w:rFonts w:ascii="Times New Roman" w:hAnsi="Times New Roman" w:cs="Times New Roman"/>
                <w:lang w:val="uk-UA"/>
              </w:rPr>
              <w:t>остих іменних акцій АТ, що відповідає 73,735243% СК Товариства</w:t>
            </w:r>
            <w:r w:rsidR="00665A63" w:rsidRPr="001E733E">
              <w:rPr>
                <w:rFonts w:ascii="Times New Roman" w:hAnsi="Times New Roman" w:cs="Times New Roman"/>
                <w:lang w:val="uk-UA"/>
              </w:rPr>
              <w:t xml:space="preserve">; </w:t>
            </w:r>
          </w:p>
        </w:tc>
        <w:tc>
          <w:tcPr>
            <w:tcW w:w="3912" w:type="dxa"/>
          </w:tcPr>
          <w:p w:rsidR="00665A63" w:rsidRPr="00665A63" w:rsidRDefault="00665A63" w:rsidP="00665A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sz w:val="20"/>
                <w:szCs w:val="20"/>
              </w:rPr>
              <w:t xml:space="preserve">не є афілійованою особою щодо </w:t>
            </w:r>
            <w:proofErr w:type="spellStart"/>
            <w:r w:rsidRPr="00665A63">
              <w:rPr>
                <w:rFonts w:ascii="Times New Roman" w:hAnsi="Times New Roman"/>
                <w:sz w:val="20"/>
                <w:szCs w:val="20"/>
              </w:rPr>
              <w:t>Товариста</w:t>
            </w:r>
            <w:proofErr w:type="spellEnd"/>
            <w:r w:rsidRPr="00665A63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  <w:tc>
          <w:tcPr>
            <w:tcW w:w="4019" w:type="dxa"/>
          </w:tcPr>
          <w:p w:rsidR="00665A63" w:rsidRPr="00665A63" w:rsidRDefault="00665A63" w:rsidP="00665A6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sz w:val="20"/>
                <w:szCs w:val="20"/>
              </w:rPr>
              <w:t xml:space="preserve">не є афілійованою особою щодо </w:t>
            </w:r>
            <w:proofErr w:type="spellStart"/>
            <w:r w:rsidRPr="00665A63">
              <w:rPr>
                <w:rFonts w:ascii="Times New Roman" w:hAnsi="Times New Roman"/>
                <w:sz w:val="20"/>
                <w:szCs w:val="20"/>
              </w:rPr>
              <w:t>Товариста</w:t>
            </w:r>
            <w:proofErr w:type="spellEnd"/>
            <w:r w:rsidRPr="00665A63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F80A4B" w:rsidRDefault="00665A63" w:rsidP="00665A63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80A4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12. Акціонери товариства, що є афілійованими особами кандидата.</w:t>
            </w:r>
          </w:p>
        </w:tc>
        <w:tc>
          <w:tcPr>
            <w:tcW w:w="4147" w:type="dxa"/>
          </w:tcPr>
          <w:p w:rsidR="00665A63" w:rsidRPr="00665A63" w:rsidRDefault="00665A63" w:rsidP="00665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sz w:val="20"/>
                <w:szCs w:val="20"/>
              </w:rPr>
              <w:t>афілійованих акціонерів щодо кандидата немає.</w:t>
            </w:r>
          </w:p>
        </w:tc>
        <w:tc>
          <w:tcPr>
            <w:tcW w:w="3912" w:type="dxa"/>
          </w:tcPr>
          <w:p w:rsidR="00665A63" w:rsidRPr="00665A63" w:rsidRDefault="00665A63" w:rsidP="00665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sz w:val="20"/>
                <w:szCs w:val="20"/>
              </w:rPr>
              <w:t>афілійованих акціонерів щодо кандидата немає.</w:t>
            </w:r>
          </w:p>
        </w:tc>
        <w:tc>
          <w:tcPr>
            <w:tcW w:w="4019" w:type="dxa"/>
          </w:tcPr>
          <w:p w:rsidR="00665A63" w:rsidRPr="00665A63" w:rsidRDefault="00665A63" w:rsidP="00665A6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A63">
              <w:rPr>
                <w:rFonts w:ascii="Times New Roman" w:hAnsi="Times New Roman"/>
                <w:sz w:val="20"/>
                <w:szCs w:val="20"/>
              </w:rPr>
              <w:t>афілійованих акціонерів щодо кандидата немає.</w:t>
            </w:r>
          </w:p>
        </w:tc>
      </w:tr>
      <w:tr w:rsidR="00665A63" w:rsidRPr="00F80A4B" w:rsidTr="00665A63">
        <w:tc>
          <w:tcPr>
            <w:tcW w:w="2943" w:type="dxa"/>
          </w:tcPr>
          <w:p w:rsidR="00665A63" w:rsidRPr="00F80A4B" w:rsidRDefault="00665A63" w:rsidP="00665A63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80A4B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13. Наявність (відсутність) письмової заяви кандидата про згоду на обрання членом органу акціонерного товариства; наявність (відсутність) у письмовій заяві кандидата всіх або частини відомостей, вказаних у цьому підпункті. </w:t>
            </w:r>
          </w:p>
        </w:tc>
        <w:tc>
          <w:tcPr>
            <w:tcW w:w="4147" w:type="dxa"/>
          </w:tcPr>
          <w:p w:rsidR="00665A63" w:rsidRPr="00665A63" w:rsidRDefault="00665A63" w:rsidP="00665A63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65A63">
              <w:rPr>
                <w:rFonts w:ascii="Times New Roman" w:hAnsi="Times New Roman" w:cs="Times New Roman"/>
                <w:color w:val="000000"/>
                <w:lang w:val="uk-UA"/>
              </w:rPr>
              <w:t>Заява наявна</w:t>
            </w:r>
          </w:p>
        </w:tc>
        <w:tc>
          <w:tcPr>
            <w:tcW w:w="3912" w:type="dxa"/>
          </w:tcPr>
          <w:p w:rsidR="00665A63" w:rsidRPr="00665A63" w:rsidRDefault="00665A63" w:rsidP="00665A63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65A63">
              <w:rPr>
                <w:rFonts w:ascii="Times New Roman" w:hAnsi="Times New Roman" w:cs="Times New Roman"/>
                <w:color w:val="000000"/>
                <w:lang w:val="uk-UA"/>
              </w:rPr>
              <w:t>Заява наявна</w:t>
            </w:r>
          </w:p>
        </w:tc>
        <w:tc>
          <w:tcPr>
            <w:tcW w:w="4019" w:type="dxa"/>
          </w:tcPr>
          <w:p w:rsidR="00665A63" w:rsidRPr="00665A63" w:rsidRDefault="00665A63" w:rsidP="00665A63">
            <w:pPr>
              <w:pStyle w:val="HTML"/>
              <w:shd w:val="clear" w:color="auto" w:fill="FFFFFF"/>
              <w:tabs>
                <w:tab w:val="clear" w:pos="916"/>
                <w:tab w:val="left" w:pos="180"/>
              </w:tabs>
              <w:textAlignment w:val="baseline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65A63">
              <w:rPr>
                <w:rFonts w:ascii="Times New Roman" w:hAnsi="Times New Roman" w:cs="Times New Roman"/>
                <w:color w:val="000000"/>
                <w:lang w:val="uk-UA"/>
              </w:rPr>
              <w:t>Заява наявна</w:t>
            </w:r>
          </w:p>
        </w:tc>
      </w:tr>
    </w:tbl>
    <w:p w:rsidR="002F1A5F" w:rsidRPr="00F80A4B" w:rsidRDefault="002F1A5F" w:rsidP="00075B9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sectPr w:rsidR="002F1A5F" w:rsidRPr="00F80A4B" w:rsidSect="009F1065">
      <w:pgSz w:w="16838" w:h="11906" w:orient="landscape"/>
      <w:pgMar w:top="426" w:right="96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558D" w:rsidRDefault="0010558D" w:rsidP="009571B8">
      <w:pPr>
        <w:spacing w:after="0" w:line="240" w:lineRule="auto"/>
      </w:pPr>
      <w:r>
        <w:separator/>
      </w:r>
    </w:p>
  </w:endnote>
  <w:endnote w:type="continuationSeparator" w:id="0">
    <w:p w:rsidR="0010558D" w:rsidRDefault="0010558D" w:rsidP="0095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558D" w:rsidRDefault="0010558D" w:rsidP="009571B8">
      <w:pPr>
        <w:spacing w:after="0" w:line="240" w:lineRule="auto"/>
      </w:pPr>
      <w:r>
        <w:separator/>
      </w:r>
    </w:p>
  </w:footnote>
  <w:footnote w:type="continuationSeparator" w:id="0">
    <w:p w:rsidR="0010558D" w:rsidRDefault="0010558D" w:rsidP="00957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83F79"/>
    <w:multiLevelType w:val="multilevel"/>
    <w:tmpl w:val="B2144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Z:\Олег Ткачук\предприятия\1Собрания ВСЕ\2025\db1.mdb;Mode=Read;Extended Properties=&quot;&quot;;Jet OLEDB:System database=&quot;&quot;;Jet OLEDB:Registry Path=&quot;&quot;;Jet OLEDB:Engine Type=5;Jet OLEDB:Database Locking Mode=1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[Таблица2]"/>
    <w:dataSource r:id="rId1"/>
    <w:viewMergedData/>
    <w:activeRecord w:val="3"/>
    <w:odso>
      <w:udl w:val="Provider=Microsoft.ACE.OLEDB.12.0;User ID=Admin;Data Source=Z:\Олег Ткачук\предприятия\1Собрания ВСЕ\2025\db1.mdb;Mode=Read;Extended Properties=&quot;&quot;;Jet OLEDB:System database=&quot;&quot;;Jet OLEDB:Registry Path=&quot;&quot;;Jet OLEDB:Engine Type=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Таблица2"/>
      <w:src r:id="rId2"/>
      <w:colDelim w:val="9"/>
      <w:type w:val="database"/>
      <w:fHdr/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type w:val="dbColumn"/>
        <w:name w:val="Адрес"/>
        <w:mappedName w:val="Адреса 1"/>
        <w:column w:val="21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type w:val="dbColumn"/>
        <w:name w:val="телефон"/>
        <w:mappedName w:val="Службовий телефон"/>
        <w:column w:val="47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  <w:fieldMapData>
        <w:column w:val="0"/>
        <w:lid w:val="uk-UA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94"/>
    <w:rsid w:val="00014294"/>
    <w:rsid w:val="00075B90"/>
    <w:rsid w:val="0008299D"/>
    <w:rsid w:val="000A5FF9"/>
    <w:rsid w:val="0010558D"/>
    <w:rsid w:val="0010567C"/>
    <w:rsid w:val="00114BB5"/>
    <w:rsid w:val="00156BF0"/>
    <w:rsid w:val="001B2323"/>
    <w:rsid w:val="001C1AE3"/>
    <w:rsid w:val="001C20EE"/>
    <w:rsid w:val="001C3C4B"/>
    <w:rsid w:val="001D4C0A"/>
    <w:rsid w:val="001E733E"/>
    <w:rsid w:val="002C6143"/>
    <w:rsid w:val="002E1A93"/>
    <w:rsid w:val="002F1A5F"/>
    <w:rsid w:val="002F668D"/>
    <w:rsid w:val="003242D4"/>
    <w:rsid w:val="00332C6F"/>
    <w:rsid w:val="00380C6D"/>
    <w:rsid w:val="003B0BAC"/>
    <w:rsid w:val="003D40FF"/>
    <w:rsid w:val="00414507"/>
    <w:rsid w:val="00416744"/>
    <w:rsid w:val="00430956"/>
    <w:rsid w:val="00431C27"/>
    <w:rsid w:val="004352B4"/>
    <w:rsid w:val="004D3E7C"/>
    <w:rsid w:val="00537782"/>
    <w:rsid w:val="00606BF0"/>
    <w:rsid w:val="00624B29"/>
    <w:rsid w:val="0063603A"/>
    <w:rsid w:val="006406E1"/>
    <w:rsid w:val="00663AEA"/>
    <w:rsid w:val="00664BA6"/>
    <w:rsid w:val="00665A63"/>
    <w:rsid w:val="00666C30"/>
    <w:rsid w:val="006771D3"/>
    <w:rsid w:val="00683D65"/>
    <w:rsid w:val="006A25A4"/>
    <w:rsid w:val="006B7C2E"/>
    <w:rsid w:val="006C00A0"/>
    <w:rsid w:val="006D09AE"/>
    <w:rsid w:val="006D2177"/>
    <w:rsid w:val="006D4E72"/>
    <w:rsid w:val="00701DED"/>
    <w:rsid w:val="00707411"/>
    <w:rsid w:val="00707D87"/>
    <w:rsid w:val="007270BA"/>
    <w:rsid w:val="007A70DF"/>
    <w:rsid w:val="007B20E8"/>
    <w:rsid w:val="007B3F1B"/>
    <w:rsid w:val="007D3635"/>
    <w:rsid w:val="00807A46"/>
    <w:rsid w:val="00814397"/>
    <w:rsid w:val="00870795"/>
    <w:rsid w:val="008C6958"/>
    <w:rsid w:val="00906C27"/>
    <w:rsid w:val="009072E5"/>
    <w:rsid w:val="009145FC"/>
    <w:rsid w:val="00921692"/>
    <w:rsid w:val="00933C50"/>
    <w:rsid w:val="009379B1"/>
    <w:rsid w:val="009571B8"/>
    <w:rsid w:val="00960FA2"/>
    <w:rsid w:val="0099365A"/>
    <w:rsid w:val="009E210F"/>
    <w:rsid w:val="009E7F22"/>
    <w:rsid w:val="009F1065"/>
    <w:rsid w:val="009F37DC"/>
    <w:rsid w:val="00A11ADE"/>
    <w:rsid w:val="00A46CB5"/>
    <w:rsid w:val="00A47363"/>
    <w:rsid w:val="00A550CC"/>
    <w:rsid w:val="00A605F0"/>
    <w:rsid w:val="00A61718"/>
    <w:rsid w:val="00A921B2"/>
    <w:rsid w:val="00AD5604"/>
    <w:rsid w:val="00B97926"/>
    <w:rsid w:val="00BC59A8"/>
    <w:rsid w:val="00BF29E9"/>
    <w:rsid w:val="00D02F16"/>
    <w:rsid w:val="00D24245"/>
    <w:rsid w:val="00D71778"/>
    <w:rsid w:val="00D81406"/>
    <w:rsid w:val="00DA5E70"/>
    <w:rsid w:val="00E1498A"/>
    <w:rsid w:val="00E2706B"/>
    <w:rsid w:val="00EC3FFC"/>
    <w:rsid w:val="00ED1B12"/>
    <w:rsid w:val="00EE4464"/>
    <w:rsid w:val="00F03829"/>
    <w:rsid w:val="00F31B59"/>
    <w:rsid w:val="00F4249B"/>
    <w:rsid w:val="00F64822"/>
    <w:rsid w:val="00F80A4B"/>
    <w:rsid w:val="00F80F3B"/>
    <w:rsid w:val="00F90686"/>
    <w:rsid w:val="00FC3D52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371A"/>
  <w15:chartTrackingRefBased/>
  <w15:docId w15:val="{C9553954-4E9C-42DE-B298-54130C7F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0DF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60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5">
    <w:name w:val="Вміст таблиці"/>
    <w:basedOn w:val="a"/>
    <w:rsid w:val="00A605F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a6">
    <w:name w:val="Основной текст_"/>
    <w:basedOn w:val="a0"/>
    <w:link w:val="1"/>
    <w:rsid w:val="00A605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605F0"/>
    <w:pPr>
      <w:widowControl w:val="0"/>
      <w:shd w:val="clear" w:color="auto" w:fill="FFFFFF"/>
      <w:spacing w:after="0" w:line="247" w:lineRule="auto"/>
    </w:pPr>
    <w:rPr>
      <w:rFonts w:ascii="Times New Roman" w:eastAsia="Times New Roman" w:hAnsi="Times New Roman"/>
      <w:lang w:val="ru-RU"/>
    </w:rPr>
  </w:style>
  <w:style w:type="paragraph" w:styleId="HTML">
    <w:name w:val="HTML Preformatted"/>
    <w:basedOn w:val="a"/>
    <w:link w:val="HTML0"/>
    <w:rsid w:val="002F1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2F1A5F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07A46"/>
    <w:rPr>
      <w:rFonts w:ascii="Segoe UI" w:eastAsia="Calibri" w:hAnsi="Segoe UI" w:cs="Segoe UI"/>
      <w:sz w:val="18"/>
      <w:szCs w:val="18"/>
      <w:lang w:val="uk-UA"/>
    </w:rPr>
  </w:style>
  <w:style w:type="paragraph" w:styleId="a9">
    <w:name w:val="header"/>
    <w:basedOn w:val="a"/>
    <w:link w:val="aa"/>
    <w:uiPriority w:val="99"/>
    <w:unhideWhenUsed/>
    <w:rsid w:val="0095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571B8"/>
    <w:rPr>
      <w:rFonts w:ascii="Calibri" w:eastAsia="Calibri" w:hAnsi="Calibri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95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9571B8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Z:\&#1054;&#1083;&#1077;&#1075;%20&#1058;&#1082;&#1072;&#1095;&#1091;&#1082;\&#1087;&#1088;&#1077;&#1076;&#1087;&#1088;&#1080;&#1103;&#1090;&#1080;&#1103;\1&#1057;&#1086;&#1073;&#1088;&#1072;&#1085;&#1080;&#1103;%20&#1042;&#1057;&#1045;\2025\db1.mdb" TargetMode="External"/><Relationship Id="rId1" Type="http://schemas.openxmlformats.org/officeDocument/2006/relationships/mailMergeSource" Target="file:///Z:\&#1054;&#1083;&#1077;&#1075;%20&#1058;&#1082;&#1072;&#1095;&#1091;&#1082;\&#1087;&#1088;&#1077;&#1076;&#1087;&#1088;&#1080;&#1103;&#1090;&#1080;&#1103;\1&#1057;&#1086;&#1073;&#1088;&#1072;&#1085;&#1080;&#1103;%20&#1042;&#1057;&#1045;\2025\db1.m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46BC-9DE4-4D35-BF47-FB222ED8F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4440</Words>
  <Characters>2532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67</cp:revision>
  <cp:lastPrinted>2020-09-01T05:41:00Z</cp:lastPrinted>
  <dcterms:created xsi:type="dcterms:W3CDTF">2020-08-27T10:34:00Z</dcterms:created>
  <dcterms:modified xsi:type="dcterms:W3CDTF">2025-04-09T15:11:00Z</dcterms:modified>
</cp:coreProperties>
</file>